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DD" w:rsidRPr="000A08C3" w:rsidRDefault="00961ADD" w:rsidP="00961ADD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61ADD" w:rsidRPr="00431290" w:rsidRDefault="00961ADD" w:rsidP="00B14869">
      <w:pPr>
        <w:spacing w:line="360" w:lineRule="auto"/>
        <w:jc w:val="center"/>
        <w:rPr>
          <w:b/>
          <w:sz w:val="24"/>
          <w:szCs w:val="24"/>
        </w:rPr>
      </w:pPr>
      <w:r w:rsidRPr="00431290"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961ADD" w:rsidRPr="00431290" w:rsidRDefault="00961ADD" w:rsidP="00B14869">
      <w:pPr>
        <w:spacing w:line="360" w:lineRule="auto"/>
        <w:jc w:val="center"/>
        <w:rPr>
          <w:b/>
          <w:sz w:val="24"/>
          <w:szCs w:val="24"/>
        </w:rPr>
      </w:pPr>
      <w:r w:rsidRPr="00431290">
        <w:rPr>
          <w:b/>
          <w:sz w:val="24"/>
          <w:szCs w:val="24"/>
        </w:rPr>
        <w:t xml:space="preserve">администрации Лесозаводского городского округа за 1 квартал </w:t>
      </w:r>
      <w:r w:rsidR="00431290" w:rsidRPr="00431290">
        <w:rPr>
          <w:b/>
          <w:sz w:val="24"/>
          <w:szCs w:val="24"/>
        </w:rPr>
        <w:t>202</w:t>
      </w:r>
      <w:r w:rsidR="00435BFB">
        <w:rPr>
          <w:b/>
          <w:sz w:val="24"/>
          <w:szCs w:val="24"/>
        </w:rPr>
        <w:t>2</w:t>
      </w:r>
      <w:r w:rsidRPr="00431290">
        <w:rPr>
          <w:b/>
          <w:sz w:val="24"/>
          <w:szCs w:val="24"/>
        </w:rPr>
        <w:t xml:space="preserve"> года</w:t>
      </w:r>
    </w:p>
    <w:p w:rsidR="00961ADD" w:rsidRPr="00431290" w:rsidRDefault="00961ADD" w:rsidP="00961ADD">
      <w:pPr>
        <w:jc w:val="center"/>
        <w:rPr>
          <w:b/>
          <w:sz w:val="24"/>
          <w:szCs w:val="24"/>
          <w:highlight w:val="yellow"/>
        </w:rPr>
      </w:pPr>
    </w:p>
    <w:p w:rsidR="00961ADD" w:rsidRPr="00435BFB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r w:rsidRPr="00B437F5">
        <w:rPr>
          <w:bCs/>
          <w:sz w:val="24"/>
          <w:szCs w:val="24"/>
        </w:rPr>
        <w:t xml:space="preserve">Главным полномочием финансового управления администрации </w:t>
      </w:r>
      <w:r w:rsidRPr="00B437F5">
        <w:rPr>
          <w:sz w:val="24"/>
          <w:szCs w:val="24"/>
        </w:rPr>
        <w:t xml:space="preserve">является составление </w:t>
      </w:r>
      <w:r w:rsidRPr="00435BFB">
        <w:rPr>
          <w:sz w:val="24"/>
          <w:szCs w:val="24"/>
        </w:rPr>
        <w:t>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961ADD" w:rsidRPr="00435BFB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435BFB">
        <w:rPr>
          <w:sz w:val="24"/>
          <w:szCs w:val="24"/>
        </w:rPr>
        <w:t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процессе в Лесозаводском городском округе», решения Думы городского округа от 2</w:t>
      </w:r>
      <w:r w:rsidR="00435BFB" w:rsidRPr="00435BFB">
        <w:rPr>
          <w:sz w:val="24"/>
          <w:szCs w:val="24"/>
        </w:rPr>
        <w:t>3</w:t>
      </w:r>
      <w:r w:rsidRPr="00435BFB">
        <w:rPr>
          <w:sz w:val="24"/>
          <w:szCs w:val="24"/>
        </w:rPr>
        <w:t>.12.20</w:t>
      </w:r>
      <w:r w:rsidR="00B437F5" w:rsidRPr="00435BFB">
        <w:rPr>
          <w:sz w:val="24"/>
          <w:szCs w:val="24"/>
        </w:rPr>
        <w:t>2</w:t>
      </w:r>
      <w:r w:rsidR="00435BFB" w:rsidRPr="00435BFB">
        <w:rPr>
          <w:sz w:val="24"/>
          <w:szCs w:val="24"/>
        </w:rPr>
        <w:t>1</w:t>
      </w:r>
      <w:r w:rsidRPr="00435BFB">
        <w:rPr>
          <w:sz w:val="24"/>
          <w:szCs w:val="24"/>
        </w:rPr>
        <w:t xml:space="preserve"> года № </w:t>
      </w:r>
      <w:r w:rsidR="00435BFB" w:rsidRPr="00435BFB">
        <w:rPr>
          <w:sz w:val="24"/>
          <w:szCs w:val="24"/>
        </w:rPr>
        <w:t>386</w:t>
      </w:r>
      <w:r w:rsidRPr="00435BFB">
        <w:rPr>
          <w:sz w:val="24"/>
          <w:szCs w:val="24"/>
        </w:rPr>
        <w:t xml:space="preserve"> - НПА «О бюджете Лесозаводского городского округа на 20</w:t>
      </w:r>
      <w:r w:rsidR="00431290" w:rsidRPr="00435BFB">
        <w:rPr>
          <w:sz w:val="24"/>
          <w:szCs w:val="24"/>
        </w:rPr>
        <w:t>2</w:t>
      </w:r>
      <w:r w:rsidR="00435BFB" w:rsidRPr="00435BFB">
        <w:rPr>
          <w:sz w:val="24"/>
          <w:szCs w:val="24"/>
        </w:rPr>
        <w:t>2</w:t>
      </w:r>
      <w:r w:rsidRPr="00435BFB">
        <w:rPr>
          <w:sz w:val="24"/>
          <w:szCs w:val="24"/>
        </w:rPr>
        <w:t xml:space="preserve"> год и плановый период 202</w:t>
      </w:r>
      <w:r w:rsidR="00435BFB" w:rsidRPr="00435BFB">
        <w:rPr>
          <w:sz w:val="24"/>
          <w:szCs w:val="24"/>
        </w:rPr>
        <w:t>3</w:t>
      </w:r>
      <w:r w:rsidRPr="00435BFB">
        <w:rPr>
          <w:sz w:val="24"/>
          <w:szCs w:val="24"/>
        </w:rPr>
        <w:t xml:space="preserve"> и 202</w:t>
      </w:r>
      <w:r w:rsidR="00435BFB" w:rsidRPr="00435BFB">
        <w:rPr>
          <w:sz w:val="24"/>
          <w:szCs w:val="24"/>
        </w:rPr>
        <w:t>4</w:t>
      </w:r>
      <w:r w:rsidRPr="00435BFB">
        <w:rPr>
          <w:sz w:val="24"/>
          <w:szCs w:val="24"/>
        </w:rPr>
        <w:t xml:space="preserve"> годов» в условиях кассового обслуживания исполнения бюджета</w:t>
      </w:r>
      <w:proofErr w:type="gramEnd"/>
      <w:r w:rsidRPr="00435BFB">
        <w:rPr>
          <w:sz w:val="24"/>
          <w:szCs w:val="24"/>
        </w:rPr>
        <w:t xml:space="preserve">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8A59A3" w:rsidRDefault="00961ADD" w:rsidP="00B148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920DA">
        <w:rPr>
          <w:bCs/>
          <w:sz w:val="24"/>
          <w:szCs w:val="24"/>
        </w:rPr>
        <w:t>Бюджет городского округа за отчетный квартал 20</w:t>
      </w:r>
      <w:r w:rsidR="00431290" w:rsidRPr="00C920DA">
        <w:rPr>
          <w:bCs/>
          <w:sz w:val="24"/>
          <w:szCs w:val="24"/>
        </w:rPr>
        <w:t>2</w:t>
      </w:r>
      <w:r w:rsidR="00FA6866" w:rsidRPr="00C920DA">
        <w:rPr>
          <w:bCs/>
          <w:sz w:val="24"/>
          <w:szCs w:val="24"/>
        </w:rPr>
        <w:t>2</w:t>
      </w:r>
      <w:r w:rsidRPr="00C920DA">
        <w:rPr>
          <w:bCs/>
          <w:sz w:val="24"/>
          <w:szCs w:val="24"/>
        </w:rPr>
        <w:t xml:space="preserve"> года по доходам исполнен в сумме </w:t>
      </w:r>
      <w:r w:rsidR="00D60F9C">
        <w:rPr>
          <w:bCs/>
          <w:sz w:val="24"/>
          <w:szCs w:val="24"/>
        </w:rPr>
        <w:t>264,8</w:t>
      </w:r>
      <w:r w:rsidRPr="00C920DA">
        <w:rPr>
          <w:bCs/>
          <w:sz w:val="24"/>
          <w:szCs w:val="24"/>
        </w:rPr>
        <w:t xml:space="preserve"> млн. рублей, что составляет  </w:t>
      </w:r>
      <w:r w:rsidR="00C920DA" w:rsidRPr="00C920DA">
        <w:rPr>
          <w:bCs/>
          <w:sz w:val="24"/>
          <w:szCs w:val="24"/>
        </w:rPr>
        <w:t>17,8</w:t>
      </w:r>
      <w:r w:rsidRPr="00C920DA">
        <w:rPr>
          <w:bCs/>
          <w:sz w:val="24"/>
          <w:szCs w:val="24"/>
        </w:rPr>
        <w:t xml:space="preserve"> % от утвержденных назначений. </w:t>
      </w:r>
      <w:r w:rsidR="00C920DA" w:rsidRPr="00C920DA">
        <w:rPr>
          <w:bCs/>
          <w:sz w:val="24"/>
          <w:szCs w:val="24"/>
        </w:rPr>
        <w:t>Рост</w:t>
      </w:r>
      <w:r w:rsidRPr="00C920DA">
        <w:rPr>
          <w:bCs/>
          <w:sz w:val="24"/>
          <w:szCs w:val="24"/>
        </w:rPr>
        <w:t xml:space="preserve"> к соотвутствующему периоду 20</w:t>
      </w:r>
      <w:r w:rsidR="007E37F8" w:rsidRPr="00C920DA">
        <w:rPr>
          <w:bCs/>
          <w:sz w:val="24"/>
          <w:szCs w:val="24"/>
        </w:rPr>
        <w:t>2</w:t>
      </w:r>
      <w:r w:rsidR="00C920DA" w:rsidRPr="00C920DA">
        <w:rPr>
          <w:bCs/>
          <w:sz w:val="24"/>
          <w:szCs w:val="24"/>
        </w:rPr>
        <w:t>1</w:t>
      </w:r>
      <w:r w:rsidRPr="00C920DA">
        <w:rPr>
          <w:bCs/>
          <w:sz w:val="24"/>
          <w:szCs w:val="24"/>
        </w:rPr>
        <w:t xml:space="preserve"> года составил </w:t>
      </w:r>
      <w:r w:rsidR="00C920DA" w:rsidRPr="00C920DA">
        <w:rPr>
          <w:bCs/>
          <w:sz w:val="24"/>
          <w:szCs w:val="24"/>
        </w:rPr>
        <w:t>37,9</w:t>
      </w:r>
      <w:r w:rsidRPr="00C920DA">
        <w:rPr>
          <w:bCs/>
          <w:sz w:val="24"/>
          <w:szCs w:val="24"/>
        </w:rPr>
        <w:t xml:space="preserve"> млн. рублей</w:t>
      </w:r>
      <w:r w:rsidR="008A59A3">
        <w:rPr>
          <w:bCs/>
          <w:sz w:val="24"/>
          <w:szCs w:val="24"/>
        </w:rPr>
        <w:t xml:space="preserve">, </w:t>
      </w:r>
      <w:r w:rsidR="008A59A3" w:rsidRPr="008A59A3">
        <w:rPr>
          <w:bCs/>
          <w:sz w:val="24"/>
          <w:szCs w:val="24"/>
        </w:rPr>
        <w:t>за счет роста</w:t>
      </w:r>
      <w:r w:rsidR="00B14869">
        <w:rPr>
          <w:bCs/>
          <w:sz w:val="24"/>
          <w:szCs w:val="24"/>
        </w:rPr>
        <w:t xml:space="preserve"> как</w:t>
      </w:r>
      <w:r w:rsidR="008A59A3" w:rsidRPr="008A59A3">
        <w:rPr>
          <w:bCs/>
          <w:sz w:val="24"/>
          <w:szCs w:val="24"/>
        </w:rPr>
        <w:t xml:space="preserve"> </w:t>
      </w:r>
      <w:r w:rsidR="008A59A3" w:rsidRPr="008A59A3">
        <w:rPr>
          <w:color w:val="000000"/>
          <w:sz w:val="24"/>
          <w:szCs w:val="24"/>
        </w:rPr>
        <w:t>безвозмездных поступлений из вышестоящего бюджета</w:t>
      </w:r>
      <w:r w:rsidR="00B14869">
        <w:rPr>
          <w:color w:val="000000"/>
          <w:sz w:val="24"/>
          <w:szCs w:val="24"/>
        </w:rPr>
        <w:t xml:space="preserve">, так </w:t>
      </w:r>
      <w:r w:rsidR="008A59A3" w:rsidRPr="008A59A3">
        <w:rPr>
          <w:color w:val="000000"/>
          <w:sz w:val="24"/>
          <w:szCs w:val="24"/>
        </w:rPr>
        <w:t xml:space="preserve"> и собственных доходов.</w:t>
      </w:r>
    </w:p>
    <w:p w:rsidR="00B14869" w:rsidRPr="00B14869" w:rsidRDefault="00B14869" w:rsidP="00B148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14869">
        <w:rPr>
          <w:color w:val="000000"/>
          <w:sz w:val="24"/>
          <w:szCs w:val="24"/>
        </w:rPr>
        <w:t>Объем налоговых и неналоговых доходов за отчетный период составил 152,5 млн. рублей или 24,6 % от уточненного годового плана в сумме 619,2 млн. рублей из них:</w:t>
      </w:r>
    </w:p>
    <w:p w:rsidR="00B14869" w:rsidRPr="00B14869" w:rsidRDefault="00B14869" w:rsidP="00B148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14869">
        <w:rPr>
          <w:color w:val="000000"/>
          <w:sz w:val="24"/>
          <w:szCs w:val="24"/>
        </w:rPr>
        <w:t>налоговые доходы поступили в сумме 140,6 млн. рублей;</w:t>
      </w:r>
    </w:p>
    <w:p w:rsidR="00B14869" w:rsidRPr="00B14869" w:rsidRDefault="00B14869" w:rsidP="00B1486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B14869">
        <w:rPr>
          <w:color w:val="000000"/>
          <w:sz w:val="24"/>
          <w:szCs w:val="24"/>
        </w:rPr>
        <w:t>неналоговые доходы поступили в сумме 11,9 млн. рублей.</w:t>
      </w:r>
    </w:p>
    <w:p w:rsidR="00B14869" w:rsidRPr="00B14869" w:rsidRDefault="00B14869" w:rsidP="00B14869">
      <w:pPr>
        <w:spacing w:line="360" w:lineRule="auto"/>
        <w:ind w:firstLine="709"/>
        <w:jc w:val="both"/>
        <w:rPr>
          <w:sz w:val="24"/>
          <w:szCs w:val="24"/>
        </w:rPr>
      </w:pPr>
      <w:r w:rsidRPr="00B14869">
        <w:rPr>
          <w:sz w:val="24"/>
          <w:szCs w:val="24"/>
        </w:rPr>
        <w:t xml:space="preserve">Безвозмездных поступлений из вышестоящего бюджета получено в сумме 112,2 млн. рублей или </w:t>
      </w:r>
      <w:r w:rsidR="008F286F">
        <w:rPr>
          <w:sz w:val="24"/>
          <w:szCs w:val="24"/>
        </w:rPr>
        <w:t>12,9</w:t>
      </w:r>
      <w:bookmarkStart w:id="0" w:name="_GoBack"/>
      <w:bookmarkEnd w:id="0"/>
      <w:r w:rsidRPr="00B14869">
        <w:rPr>
          <w:sz w:val="24"/>
          <w:szCs w:val="24"/>
        </w:rPr>
        <w:t xml:space="preserve"> % от утвержденных бюджетных назначений в сумме </w:t>
      </w:r>
      <w:r w:rsidRPr="00B14869">
        <w:rPr>
          <w:color w:val="000000"/>
          <w:sz w:val="24"/>
          <w:szCs w:val="24"/>
        </w:rPr>
        <w:t>868,6 млн</w:t>
      </w:r>
      <w:r w:rsidRPr="00B14869">
        <w:rPr>
          <w:sz w:val="24"/>
          <w:szCs w:val="24"/>
        </w:rPr>
        <w:t>. рублей. По сравнению с соответствующим периодом прошлого года объем безвозмездных поступлений увеличился  на 2,2 млн. рублей.</w:t>
      </w:r>
    </w:p>
    <w:p w:rsidR="00961ADD" w:rsidRPr="00B14869" w:rsidRDefault="00961ADD" w:rsidP="00B14869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B14869">
        <w:rPr>
          <w:color w:val="000000" w:themeColor="text1"/>
          <w:sz w:val="24"/>
          <w:szCs w:val="24"/>
        </w:rPr>
        <w:t xml:space="preserve">По расходам бюджет городского округа исполнен на </w:t>
      </w:r>
      <w:r w:rsidR="00B14869" w:rsidRPr="00B14869">
        <w:rPr>
          <w:color w:val="000000" w:themeColor="text1"/>
          <w:sz w:val="24"/>
          <w:szCs w:val="24"/>
        </w:rPr>
        <w:t>263,9</w:t>
      </w:r>
      <w:r w:rsidRPr="00B14869">
        <w:rPr>
          <w:color w:val="000000" w:themeColor="text1"/>
          <w:sz w:val="24"/>
          <w:szCs w:val="24"/>
        </w:rPr>
        <w:t xml:space="preserve"> млн. рублей,что составляет </w:t>
      </w:r>
      <w:r w:rsidR="00845C2F" w:rsidRPr="00B14869">
        <w:rPr>
          <w:color w:val="000000" w:themeColor="text1"/>
          <w:sz w:val="24"/>
          <w:szCs w:val="24"/>
        </w:rPr>
        <w:t>17,</w:t>
      </w:r>
      <w:r w:rsidR="00B14869" w:rsidRPr="00B14869">
        <w:rPr>
          <w:color w:val="000000" w:themeColor="text1"/>
          <w:sz w:val="24"/>
          <w:szCs w:val="24"/>
        </w:rPr>
        <w:t>2</w:t>
      </w:r>
      <w:r w:rsidRPr="00B14869">
        <w:rPr>
          <w:color w:val="000000" w:themeColor="text1"/>
          <w:sz w:val="24"/>
          <w:szCs w:val="24"/>
        </w:rPr>
        <w:t xml:space="preserve"> % от утвержденных годовых ассгнований. </w:t>
      </w:r>
    </w:p>
    <w:p w:rsidR="00961ADD" w:rsidRPr="00385116" w:rsidRDefault="00961ADD" w:rsidP="00B14869">
      <w:pPr>
        <w:pStyle w:val="a8"/>
        <w:spacing w:line="360" w:lineRule="auto"/>
        <w:ind w:right="-57" w:firstLine="426"/>
        <w:jc w:val="both"/>
        <w:rPr>
          <w:b w:val="0"/>
          <w:bCs w:val="0"/>
          <w:color w:val="000000" w:themeColor="text1"/>
          <w:sz w:val="24"/>
        </w:rPr>
      </w:pPr>
      <w:r w:rsidRPr="00385116">
        <w:rPr>
          <w:b w:val="0"/>
          <w:bCs w:val="0"/>
          <w:color w:val="000000" w:themeColor="text1"/>
          <w:sz w:val="24"/>
        </w:rPr>
        <w:t xml:space="preserve">Структура расходов бюджета сложилась следующим образом: </w:t>
      </w:r>
    </w:p>
    <w:p w:rsidR="00A017E1" w:rsidRPr="00385116" w:rsidRDefault="00961ADD" w:rsidP="00A017E1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</w:rPr>
      </w:pPr>
      <w:r w:rsidRPr="00385116">
        <w:rPr>
          <w:color w:val="000000" w:themeColor="text1"/>
          <w:sz w:val="24"/>
          <w:szCs w:val="24"/>
        </w:rPr>
        <w:t xml:space="preserve"> </w:t>
      </w:r>
      <w:r w:rsidR="00A017E1" w:rsidRPr="00385116">
        <w:rPr>
          <w:color w:val="000000"/>
          <w:sz w:val="24"/>
          <w:szCs w:val="24"/>
        </w:rPr>
        <w:t xml:space="preserve">· расходы на социально-культурную сферу – 225,9 млн. рублей или 85,6 % от общего объема расходов бюджета; </w:t>
      </w:r>
    </w:p>
    <w:p w:rsidR="00A017E1" w:rsidRPr="00385116" w:rsidRDefault="00A017E1" w:rsidP="00A017E1">
      <w:pPr>
        <w:autoSpaceDE w:val="0"/>
        <w:autoSpaceDN w:val="0"/>
        <w:adjustRightInd w:val="0"/>
        <w:spacing w:line="360" w:lineRule="auto"/>
        <w:ind w:right="113" w:firstLine="709"/>
        <w:jc w:val="both"/>
        <w:rPr>
          <w:color w:val="000000"/>
          <w:sz w:val="24"/>
          <w:szCs w:val="24"/>
        </w:rPr>
      </w:pPr>
      <w:r w:rsidRPr="00385116">
        <w:rPr>
          <w:color w:val="000000"/>
          <w:sz w:val="24"/>
          <w:szCs w:val="24"/>
        </w:rPr>
        <w:t xml:space="preserve">· расходы на жилищно-коммунальное хозяйство – 7,4 млн. рублей, удельный вес отрасли в объеме расходов бюджета составил 2,8 %; </w:t>
      </w:r>
    </w:p>
    <w:p w:rsidR="00A017E1" w:rsidRPr="00385116" w:rsidRDefault="00A017E1" w:rsidP="00A017E1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</w:rPr>
      </w:pPr>
      <w:r w:rsidRPr="00385116">
        <w:rPr>
          <w:color w:val="000000"/>
          <w:sz w:val="24"/>
          <w:szCs w:val="24"/>
        </w:rPr>
        <w:t xml:space="preserve">· расходы на общегосударственные вопросы – 24,0 млн. рублей (или 9,1 % общего объема расходов); </w:t>
      </w:r>
    </w:p>
    <w:p w:rsidR="00A017E1" w:rsidRPr="00385116" w:rsidRDefault="00A017E1" w:rsidP="00A017E1">
      <w:pPr>
        <w:autoSpaceDE w:val="0"/>
        <w:autoSpaceDN w:val="0"/>
        <w:adjustRightInd w:val="0"/>
        <w:spacing w:line="360" w:lineRule="auto"/>
        <w:ind w:right="-57" w:firstLine="709"/>
        <w:jc w:val="both"/>
        <w:rPr>
          <w:color w:val="000000"/>
          <w:sz w:val="24"/>
          <w:szCs w:val="24"/>
          <w:highlight w:val="yellow"/>
        </w:rPr>
      </w:pPr>
      <w:r w:rsidRPr="00385116">
        <w:rPr>
          <w:color w:val="000000"/>
          <w:sz w:val="24"/>
          <w:szCs w:val="24"/>
        </w:rPr>
        <w:lastRenderedPageBreak/>
        <w:t xml:space="preserve">· другие расходы – 6,6 млн. рублей или 2,5 %. </w:t>
      </w:r>
    </w:p>
    <w:p w:rsidR="00961ADD" w:rsidRPr="0058458A" w:rsidRDefault="00961ADD" w:rsidP="00385116">
      <w:pPr>
        <w:pStyle w:val="a8"/>
        <w:spacing w:line="360" w:lineRule="auto"/>
        <w:ind w:right="-57"/>
        <w:jc w:val="both"/>
        <w:rPr>
          <w:b w:val="0"/>
          <w:color w:val="000000" w:themeColor="text1"/>
          <w:sz w:val="24"/>
        </w:rPr>
      </w:pPr>
      <w:r w:rsidRPr="0058458A">
        <w:rPr>
          <w:b w:val="0"/>
          <w:color w:val="000000" w:themeColor="text1"/>
          <w:sz w:val="24"/>
        </w:rPr>
        <w:t xml:space="preserve">Бюджет исполнен с </w:t>
      </w:r>
      <w:r w:rsidR="0058458A" w:rsidRPr="0058458A">
        <w:rPr>
          <w:b w:val="0"/>
          <w:color w:val="000000" w:themeColor="text1"/>
          <w:sz w:val="24"/>
        </w:rPr>
        <w:t>профицитом</w:t>
      </w:r>
      <w:r w:rsidRPr="0058458A">
        <w:rPr>
          <w:b w:val="0"/>
          <w:color w:val="000000" w:themeColor="text1"/>
          <w:sz w:val="24"/>
        </w:rPr>
        <w:t xml:space="preserve"> в сумме </w:t>
      </w:r>
      <w:r w:rsidR="0058458A" w:rsidRPr="0058458A">
        <w:rPr>
          <w:b w:val="0"/>
          <w:color w:val="000000" w:themeColor="text1"/>
          <w:sz w:val="24"/>
        </w:rPr>
        <w:t>0,8</w:t>
      </w:r>
      <w:r w:rsidRPr="0058458A">
        <w:rPr>
          <w:b w:val="0"/>
          <w:color w:val="000000" w:themeColor="text1"/>
          <w:sz w:val="24"/>
        </w:rPr>
        <w:t xml:space="preserve"> млн. рублей.</w:t>
      </w:r>
    </w:p>
    <w:p w:rsidR="00961ADD" w:rsidRPr="00FA6866" w:rsidRDefault="00961ADD" w:rsidP="00B148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8458A">
        <w:rPr>
          <w:sz w:val="24"/>
          <w:szCs w:val="24"/>
        </w:rPr>
        <w:t>Основными направлениями деятельности финансового</w:t>
      </w:r>
      <w:r w:rsidRPr="00FA6866">
        <w:rPr>
          <w:sz w:val="24"/>
          <w:szCs w:val="24"/>
        </w:rPr>
        <w:t xml:space="preserve">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 w:rsidR="00961ADD" w:rsidRPr="00FA6866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r w:rsidRPr="00FA6866">
        <w:rPr>
          <w:sz w:val="24"/>
          <w:szCs w:val="24"/>
        </w:rPr>
        <w:t>бюджет 20</w:t>
      </w:r>
      <w:r w:rsidR="00870F99" w:rsidRPr="00FA6866">
        <w:rPr>
          <w:sz w:val="24"/>
          <w:szCs w:val="24"/>
        </w:rPr>
        <w:t>2</w:t>
      </w:r>
      <w:r w:rsidR="00FA6866" w:rsidRPr="00FA6866">
        <w:rPr>
          <w:sz w:val="24"/>
          <w:szCs w:val="24"/>
        </w:rPr>
        <w:t>2</w:t>
      </w:r>
      <w:r w:rsidRPr="00FA6866">
        <w:rPr>
          <w:sz w:val="24"/>
          <w:szCs w:val="24"/>
        </w:rPr>
        <w:t xml:space="preserve"> года исполняется в разрезе 1</w:t>
      </w:r>
      <w:r w:rsidR="00430008" w:rsidRPr="00FA6866">
        <w:rPr>
          <w:sz w:val="24"/>
          <w:szCs w:val="24"/>
        </w:rPr>
        <w:t>6</w:t>
      </w:r>
      <w:r w:rsidRPr="00FA6866">
        <w:rPr>
          <w:sz w:val="24"/>
          <w:szCs w:val="24"/>
        </w:rPr>
        <w:t xml:space="preserve">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 w:rsidR="00961ADD" w:rsidRPr="00FA6866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A6866">
        <w:rPr>
          <w:sz w:val="24"/>
          <w:szCs w:val="24"/>
        </w:rPr>
        <w:t xml:space="preserve">осуществляется контроль за исполнением Плана мероприятий по увеличению </w:t>
      </w:r>
      <w:r w:rsidR="00843E92" w:rsidRPr="00FA6866">
        <w:rPr>
          <w:sz w:val="24"/>
          <w:szCs w:val="24"/>
        </w:rPr>
        <w:t>доходного потенциала и оптимизации расходов бюджета Лесозаво</w:t>
      </w:r>
      <w:r w:rsidR="00FA6866" w:rsidRPr="00FA6866">
        <w:rPr>
          <w:sz w:val="24"/>
          <w:szCs w:val="24"/>
        </w:rPr>
        <w:t>дского городского округа на 2021</w:t>
      </w:r>
      <w:r w:rsidR="00843E92" w:rsidRPr="00FA6866">
        <w:rPr>
          <w:sz w:val="24"/>
          <w:szCs w:val="24"/>
        </w:rPr>
        <w:t>-2024 годы</w:t>
      </w:r>
      <w:r w:rsidRPr="00FA6866">
        <w:rPr>
          <w:sz w:val="24"/>
          <w:szCs w:val="24"/>
        </w:rPr>
        <w:t>, утвержденный постановлением администрации городского</w:t>
      </w:r>
      <w:r w:rsidRPr="00FA6866">
        <w:rPr>
          <w:bCs/>
          <w:sz w:val="24"/>
          <w:szCs w:val="24"/>
        </w:rPr>
        <w:t xml:space="preserve"> от</w:t>
      </w:r>
      <w:r w:rsidR="00FA6866" w:rsidRPr="00FA6866">
        <w:rPr>
          <w:bCs/>
          <w:sz w:val="24"/>
          <w:szCs w:val="24"/>
        </w:rPr>
        <w:t xml:space="preserve"> </w:t>
      </w:r>
      <w:r w:rsidR="00FA6866" w:rsidRPr="00FA6866">
        <w:rPr>
          <w:sz w:val="24"/>
          <w:szCs w:val="24"/>
        </w:rPr>
        <w:t>05</w:t>
      </w:r>
      <w:r w:rsidRPr="00FA6866">
        <w:rPr>
          <w:sz w:val="24"/>
          <w:szCs w:val="24"/>
        </w:rPr>
        <w:t>.</w:t>
      </w:r>
      <w:r w:rsidR="00FA6866" w:rsidRPr="00FA6866">
        <w:rPr>
          <w:sz w:val="24"/>
          <w:szCs w:val="24"/>
        </w:rPr>
        <w:t>02.2021</w:t>
      </w:r>
      <w:r w:rsidRPr="00FA6866">
        <w:rPr>
          <w:sz w:val="24"/>
          <w:szCs w:val="24"/>
        </w:rPr>
        <w:t xml:space="preserve"> № 1</w:t>
      </w:r>
      <w:r w:rsidR="00FA6866" w:rsidRPr="00FA6866">
        <w:rPr>
          <w:sz w:val="24"/>
          <w:szCs w:val="24"/>
        </w:rPr>
        <w:t>26</w:t>
      </w:r>
      <w:r w:rsidRPr="00FA6866">
        <w:rPr>
          <w:sz w:val="24"/>
          <w:szCs w:val="24"/>
        </w:rPr>
        <w:t>.</w:t>
      </w:r>
      <w:r w:rsidRPr="00FA6866">
        <w:rPr>
          <w:bCs/>
          <w:sz w:val="24"/>
          <w:szCs w:val="24"/>
        </w:rPr>
        <w:t>В рамках исполнения Плана</w:t>
      </w:r>
      <w:r w:rsidRPr="00FA6866">
        <w:rPr>
          <w:sz w:val="24"/>
          <w:szCs w:val="24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  <w:proofErr w:type="gramEnd"/>
    </w:p>
    <w:p w:rsidR="00961ADD" w:rsidRPr="009B64EE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9B64EE">
        <w:rPr>
          <w:sz w:val="24"/>
          <w:szCs w:val="24"/>
        </w:rPr>
        <w:t>Основные задачи, указанные в основных направлениях бюджетной политики городского округа, направлены на повышение доступности и качества муниципа</w:t>
      </w:r>
      <w:r w:rsidR="00704742" w:rsidRPr="009B64EE">
        <w:rPr>
          <w:sz w:val="24"/>
          <w:szCs w:val="24"/>
        </w:rPr>
        <w:t>льных услуг, в связи с чем в 202</w:t>
      </w:r>
      <w:r w:rsidR="009B64EE" w:rsidRPr="009B64EE">
        <w:rPr>
          <w:sz w:val="24"/>
          <w:szCs w:val="24"/>
        </w:rPr>
        <w:t>2</w:t>
      </w:r>
      <w:r w:rsidRPr="009B64EE">
        <w:rPr>
          <w:sz w:val="24"/>
          <w:szCs w:val="24"/>
        </w:rPr>
        <w:t xml:space="preserve"> году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обеспечения.</w:t>
      </w:r>
      <w:proofErr w:type="gramEnd"/>
      <w:r w:rsidRPr="009B64EE">
        <w:rPr>
          <w:sz w:val="24"/>
          <w:szCs w:val="24"/>
        </w:rPr>
        <w:t xml:space="preserve">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961ADD" w:rsidRPr="009B64EE" w:rsidRDefault="00961ADD" w:rsidP="00B14869">
      <w:pPr>
        <w:spacing w:line="360" w:lineRule="auto"/>
        <w:ind w:firstLine="708"/>
        <w:jc w:val="both"/>
        <w:rPr>
          <w:sz w:val="24"/>
          <w:szCs w:val="24"/>
        </w:rPr>
      </w:pPr>
      <w:r w:rsidRPr="009B64EE">
        <w:rPr>
          <w:sz w:val="24"/>
          <w:szCs w:val="24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961ADD" w:rsidRPr="00AD21BA" w:rsidRDefault="00961ADD" w:rsidP="00B14869">
      <w:pPr>
        <w:spacing w:line="360" w:lineRule="auto"/>
        <w:ind w:firstLine="708"/>
        <w:jc w:val="both"/>
        <w:rPr>
          <w:sz w:val="24"/>
          <w:szCs w:val="24"/>
        </w:rPr>
      </w:pPr>
      <w:r w:rsidRPr="00AD21BA">
        <w:rPr>
          <w:sz w:val="24"/>
          <w:szCs w:val="24"/>
        </w:rPr>
        <w:t>Годовая бюджетная отчетность по исполнению бюджета городского округа за 20</w:t>
      </w:r>
      <w:r w:rsidR="00527FC7" w:rsidRPr="00AD21BA">
        <w:rPr>
          <w:sz w:val="24"/>
          <w:szCs w:val="24"/>
        </w:rPr>
        <w:t>2</w:t>
      </w:r>
      <w:r w:rsidR="00AD21BA" w:rsidRPr="00AD21BA">
        <w:rPr>
          <w:sz w:val="24"/>
          <w:szCs w:val="24"/>
        </w:rPr>
        <w:t>1</w:t>
      </w:r>
      <w:r w:rsidRPr="00AD21BA">
        <w:rPr>
          <w:sz w:val="24"/>
          <w:szCs w:val="24"/>
        </w:rPr>
        <w:t xml:space="preserve"> год, месячные отчеты за 1 квартал 20</w:t>
      </w:r>
      <w:r w:rsidR="002C2857" w:rsidRPr="00AD21BA">
        <w:rPr>
          <w:sz w:val="24"/>
          <w:szCs w:val="24"/>
        </w:rPr>
        <w:t>2</w:t>
      </w:r>
      <w:r w:rsidR="00AD21BA" w:rsidRPr="00AD21BA">
        <w:rPr>
          <w:sz w:val="24"/>
          <w:szCs w:val="24"/>
        </w:rPr>
        <w:t>2</w:t>
      </w:r>
      <w:r w:rsidRPr="00AD21BA">
        <w:rPr>
          <w:sz w:val="24"/>
          <w:szCs w:val="24"/>
        </w:rPr>
        <w:t xml:space="preserve"> года финансовым управлением предоставлены в </w:t>
      </w:r>
      <w:r w:rsidR="00527FC7" w:rsidRPr="00AD21BA">
        <w:rPr>
          <w:sz w:val="24"/>
          <w:szCs w:val="24"/>
        </w:rPr>
        <w:t>Министерство</w:t>
      </w:r>
      <w:r w:rsidRPr="00AD21BA">
        <w:rPr>
          <w:sz w:val="24"/>
          <w:szCs w:val="24"/>
        </w:rPr>
        <w:t xml:space="preserve"> финансов Приморского края в установленный срок в полном объеме требуемых форм.</w:t>
      </w:r>
    </w:p>
    <w:p w:rsidR="00961ADD" w:rsidRPr="00C20C6C" w:rsidRDefault="00961ADD" w:rsidP="00B14869">
      <w:pPr>
        <w:pStyle w:val="ConsPlusTitle"/>
        <w:widowControl/>
        <w:tabs>
          <w:tab w:val="left" w:pos="720"/>
        </w:tabs>
        <w:spacing w:line="360" w:lineRule="auto"/>
        <w:ind w:firstLine="0"/>
        <w:outlineLvl w:val="0"/>
        <w:rPr>
          <w:sz w:val="24"/>
          <w:szCs w:val="24"/>
        </w:rPr>
      </w:pPr>
      <w:r w:rsidRPr="00C20C6C">
        <w:rPr>
          <w:b w:val="0"/>
          <w:sz w:val="24"/>
          <w:szCs w:val="24"/>
        </w:rPr>
        <w:lastRenderedPageBreak/>
        <w:tab/>
        <w:t>Всего в 1 квартале текущего года в целях сохранения  устойчивости муниципальных финансов финансовым управлением подготовлены:</w:t>
      </w:r>
    </w:p>
    <w:p w:rsidR="00961ADD" w:rsidRPr="00D60F9C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r w:rsidRPr="00D60F9C">
        <w:rPr>
          <w:sz w:val="24"/>
          <w:szCs w:val="24"/>
        </w:rPr>
        <w:t xml:space="preserve">- </w:t>
      </w:r>
      <w:r w:rsidR="00D60F9C" w:rsidRPr="00D60F9C">
        <w:rPr>
          <w:sz w:val="24"/>
          <w:szCs w:val="24"/>
        </w:rPr>
        <w:t>1</w:t>
      </w:r>
      <w:r w:rsidRPr="00D60F9C">
        <w:rPr>
          <w:sz w:val="24"/>
          <w:szCs w:val="24"/>
        </w:rPr>
        <w:t xml:space="preserve"> проект </w:t>
      </w:r>
      <w:r w:rsidR="00D60F9C" w:rsidRPr="00D60F9C">
        <w:rPr>
          <w:sz w:val="24"/>
          <w:szCs w:val="24"/>
        </w:rPr>
        <w:t>постановления главы городского округа</w:t>
      </w:r>
      <w:r w:rsidRPr="00D60F9C">
        <w:rPr>
          <w:sz w:val="24"/>
          <w:szCs w:val="24"/>
        </w:rPr>
        <w:t>;</w:t>
      </w:r>
    </w:p>
    <w:p w:rsidR="00961ADD" w:rsidRDefault="00A31DA7" w:rsidP="00B14869">
      <w:pPr>
        <w:spacing w:line="360" w:lineRule="auto"/>
        <w:ind w:firstLine="709"/>
        <w:jc w:val="both"/>
        <w:rPr>
          <w:sz w:val="24"/>
          <w:szCs w:val="24"/>
        </w:rPr>
      </w:pPr>
      <w:bookmarkStart w:id="1" w:name="OLE_LINK1"/>
      <w:bookmarkStart w:id="2" w:name="OLE_LINK2"/>
      <w:r w:rsidRPr="00D60F9C">
        <w:rPr>
          <w:sz w:val="24"/>
          <w:szCs w:val="24"/>
        </w:rPr>
        <w:t xml:space="preserve">- </w:t>
      </w:r>
      <w:r w:rsidR="00D60F9C" w:rsidRPr="00D60F9C">
        <w:rPr>
          <w:sz w:val="24"/>
          <w:szCs w:val="24"/>
        </w:rPr>
        <w:t>1</w:t>
      </w:r>
      <w:r w:rsidRPr="00D60F9C">
        <w:rPr>
          <w:sz w:val="24"/>
          <w:szCs w:val="24"/>
        </w:rPr>
        <w:t xml:space="preserve"> проект</w:t>
      </w:r>
      <w:r w:rsidR="00E129EB" w:rsidRPr="00D60F9C">
        <w:rPr>
          <w:sz w:val="24"/>
          <w:szCs w:val="24"/>
        </w:rPr>
        <w:t xml:space="preserve"> </w:t>
      </w:r>
      <w:r w:rsidR="0081706A" w:rsidRPr="00D60F9C">
        <w:rPr>
          <w:sz w:val="24"/>
          <w:szCs w:val="24"/>
        </w:rPr>
        <w:t>постановления</w:t>
      </w:r>
      <w:r w:rsidR="00961ADD" w:rsidRPr="00D60F9C">
        <w:rPr>
          <w:sz w:val="24"/>
          <w:szCs w:val="24"/>
        </w:rPr>
        <w:t xml:space="preserve"> администрации городского округа;</w:t>
      </w:r>
    </w:p>
    <w:p w:rsidR="00D60F9C" w:rsidRPr="00D60F9C" w:rsidRDefault="00D60F9C" w:rsidP="00B1486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 проект распоряжения администрации городского округа;</w:t>
      </w:r>
    </w:p>
    <w:bookmarkEnd w:id="1"/>
    <w:bookmarkEnd w:id="2"/>
    <w:p w:rsidR="00961ADD" w:rsidRPr="00C20C6C" w:rsidRDefault="00961ADD" w:rsidP="00B14869">
      <w:pPr>
        <w:spacing w:line="360" w:lineRule="auto"/>
        <w:ind w:firstLine="709"/>
        <w:jc w:val="both"/>
        <w:rPr>
          <w:sz w:val="24"/>
          <w:szCs w:val="24"/>
        </w:rPr>
      </w:pPr>
      <w:r w:rsidRPr="00C20C6C">
        <w:rPr>
          <w:sz w:val="24"/>
          <w:szCs w:val="24"/>
        </w:rPr>
        <w:t xml:space="preserve">- </w:t>
      </w:r>
      <w:r w:rsidR="00362733" w:rsidRPr="00C20C6C">
        <w:rPr>
          <w:sz w:val="24"/>
          <w:szCs w:val="24"/>
        </w:rPr>
        <w:t>1</w:t>
      </w:r>
      <w:r w:rsidR="00C20C6C" w:rsidRPr="00C20C6C">
        <w:rPr>
          <w:sz w:val="24"/>
          <w:szCs w:val="24"/>
        </w:rPr>
        <w:t>7</w:t>
      </w:r>
      <w:r w:rsidRPr="00C20C6C">
        <w:rPr>
          <w:sz w:val="24"/>
          <w:szCs w:val="24"/>
        </w:rPr>
        <w:t xml:space="preserve"> приказ</w:t>
      </w:r>
      <w:r w:rsidR="00362733" w:rsidRPr="00C20C6C">
        <w:rPr>
          <w:sz w:val="24"/>
          <w:szCs w:val="24"/>
        </w:rPr>
        <w:t>ов</w:t>
      </w:r>
      <w:r w:rsidRPr="00C20C6C">
        <w:rPr>
          <w:sz w:val="24"/>
          <w:szCs w:val="24"/>
        </w:rPr>
        <w:t xml:space="preserve"> финансового управления.</w:t>
      </w:r>
    </w:p>
    <w:p w:rsidR="00961ADD" w:rsidRPr="00EE2F00" w:rsidRDefault="00961ADD" w:rsidP="00B148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E2F00">
        <w:rPr>
          <w:sz w:val="24"/>
          <w:szCs w:val="24"/>
        </w:rPr>
        <w:t>В отчетном периоде проведена большая работа по подготовке Бюджета для граждан по б</w:t>
      </w:r>
      <w:r w:rsidR="000915D3" w:rsidRPr="00EE2F00">
        <w:rPr>
          <w:sz w:val="24"/>
          <w:szCs w:val="24"/>
        </w:rPr>
        <w:t>юджету городского округа на 20</w:t>
      </w:r>
      <w:r w:rsidR="00C91A13" w:rsidRPr="00EE2F00">
        <w:rPr>
          <w:sz w:val="24"/>
          <w:szCs w:val="24"/>
        </w:rPr>
        <w:t>2</w:t>
      </w:r>
      <w:r w:rsidR="00EE2F00" w:rsidRPr="00EE2F00">
        <w:rPr>
          <w:sz w:val="24"/>
          <w:szCs w:val="24"/>
        </w:rPr>
        <w:t>2</w:t>
      </w:r>
      <w:r w:rsidRPr="00EE2F00">
        <w:rPr>
          <w:sz w:val="24"/>
          <w:szCs w:val="24"/>
        </w:rPr>
        <w:t xml:space="preserve"> и плановый период 20</w:t>
      </w:r>
      <w:r w:rsidR="000915D3" w:rsidRPr="00EE2F00">
        <w:rPr>
          <w:sz w:val="24"/>
          <w:szCs w:val="24"/>
        </w:rPr>
        <w:t>2</w:t>
      </w:r>
      <w:r w:rsidR="00EE2F00" w:rsidRPr="00EE2F00">
        <w:rPr>
          <w:sz w:val="24"/>
          <w:szCs w:val="24"/>
        </w:rPr>
        <w:t>3</w:t>
      </w:r>
      <w:r w:rsidRPr="00EE2F00">
        <w:rPr>
          <w:sz w:val="24"/>
          <w:szCs w:val="24"/>
        </w:rPr>
        <w:t xml:space="preserve"> и 202</w:t>
      </w:r>
      <w:r w:rsidR="00EE2F00" w:rsidRPr="00EE2F00">
        <w:rPr>
          <w:sz w:val="24"/>
          <w:szCs w:val="24"/>
        </w:rPr>
        <w:t>4</w:t>
      </w:r>
      <w:r w:rsidRPr="00EE2F00">
        <w:rPr>
          <w:sz w:val="24"/>
          <w:szCs w:val="24"/>
        </w:rPr>
        <w:t xml:space="preserve"> годов. Информация, размещенная в Бюджете для граждан,  подготовлена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 w:rsidR="00961ADD" w:rsidRPr="00EE2F0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1ADD" w:rsidRPr="0043129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61ADD" w:rsidRPr="0043129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61ADD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1A13">
        <w:rPr>
          <w:sz w:val="24"/>
          <w:szCs w:val="24"/>
        </w:rPr>
        <w:t>Начальник финансового управления</w:t>
      </w:r>
      <w:r w:rsidRPr="00C91A13">
        <w:rPr>
          <w:sz w:val="24"/>
          <w:szCs w:val="24"/>
        </w:rPr>
        <w:tab/>
      </w:r>
      <w:r w:rsidRPr="00C91A13">
        <w:rPr>
          <w:sz w:val="24"/>
          <w:szCs w:val="24"/>
        </w:rPr>
        <w:tab/>
      </w:r>
      <w:r w:rsidRPr="00C91A13">
        <w:rPr>
          <w:sz w:val="24"/>
          <w:szCs w:val="24"/>
        </w:rPr>
        <w:tab/>
      </w:r>
      <w:r w:rsidRPr="00C91A13">
        <w:rPr>
          <w:sz w:val="24"/>
          <w:szCs w:val="24"/>
        </w:rPr>
        <w:tab/>
      </w:r>
      <w:r w:rsidR="00B957AB">
        <w:rPr>
          <w:sz w:val="24"/>
          <w:szCs w:val="24"/>
        </w:rPr>
        <w:t xml:space="preserve">                         </w:t>
      </w:r>
      <w:r w:rsidRPr="00C91A13">
        <w:rPr>
          <w:sz w:val="24"/>
          <w:szCs w:val="24"/>
        </w:rPr>
        <w:t>В.Г. Синюкова</w:t>
      </w:r>
    </w:p>
    <w:p w:rsidR="00961ADD" w:rsidRPr="006C368B" w:rsidRDefault="00961ADD" w:rsidP="00961ADD">
      <w:pPr>
        <w:pStyle w:val="a3"/>
        <w:widowControl w:val="0"/>
        <w:spacing w:before="0" w:line="240" w:lineRule="auto"/>
        <w:ind w:firstLine="709"/>
        <w:rPr>
          <w:sz w:val="24"/>
          <w:szCs w:val="24"/>
        </w:rPr>
      </w:pPr>
    </w:p>
    <w:p w:rsidR="00AE1E31" w:rsidRDefault="00AE1E31"/>
    <w:sectPr w:rsidR="00AE1E31" w:rsidSect="00B43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F" w:rsidRDefault="00845C2F" w:rsidP="0028750E">
      <w:r>
        <w:separator/>
      </w:r>
    </w:p>
  </w:endnote>
  <w:endnote w:type="continuationSeparator" w:id="0">
    <w:p w:rsidR="00845C2F" w:rsidRDefault="00845C2F" w:rsidP="0028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F" w:rsidRDefault="00845C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F" w:rsidRDefault="00845C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F" w:rsidRDefault="00845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F" w:rsidRDefault="00845C2F" w:rsidP="0028750E">
      <w:r>
        <w:separator/>
      </w:r>
    </w:p>
  </w:footnote>
  <w:footnote w:type="continuationSeparator" w:id="0">
    <w:p w:rsidR="00845C2F" w:rsidRDefault="00845C2F" w:rsidP="0028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F" w:rsidRDefault="00845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27177"/>
      <w:docPartObj>
        <w:docPartGallery w:val="Page Numbers (Top of Page)"/>
        <w:docPartUnique/>
      </w:docPartObj>
    </w:sdtPr>
    <w:sdtEndPr/>
    <w:sdtContent>
      <w:p w:rsidR="00845C2F" w:rsidRDefault="00CF3C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6F">
          <w:t>1</w:t>
        </w:r>
        <w:r>
          <w:fldChar w:fldCharType="end"/>
        </w:r>
      </w:p>
    </w:sdtContent>
  </w:sdt>
  <w:p w:rsidR="00845C2F" w:rsidRDefault="00845C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2F" w:rsidRDefault="00845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218"/>
    <w:multiLevelType w:val="hybridMultilevel"/>
    <w:tmpl w:val="687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ADD"/>
    <w:rsid w:val="000752E6"/>
    <w:rsid w:val="000915D3"/>
    <w:rsid w:val="001A702F"/>
    <w:rsid w:val="00204935"/>
    <w:rsid w:val="00273737"/>
    <w:rsid w:val="0028750E"/>
    <w:rsid w:val="002C2857"/>
    <w:rsid w:val="00357232"/>
    <w:rsid w:val="00362733"/>
    <w:rsid w:val="00385116"/>
    <w:rsid w:val="00430008"/>
    <w:rsid w:val="00431290"/>
    <w:rsid w:val="00435BFB"/>
    <w:rsid w:val="005013F1"/>
    <w:rsid w:val="00527FC7"/>
    <w:rsid w:val="0058458A"/>
    <w:rsid w:val="006238BF"/>
    <w:rsid w:val="0065787E"/>
    <w:rsid w:val="006D7FEC"/>
    <w:rsid w:val="00704742"/>
    <w:rsid w:val="00745214"/>
    <w:rsid w:val="007E37F8"/>
    <w:rsid w:val="0081706A"/>
    <w:rsid w:val="00843E92"/>
    <w:rsid w:val="00845C2F"/>
    <w:rsid w:val="00870F99"/>
    <w:rsid w:val="008A59A3"/>
    <w:rsid w:val="008F286F"/>
    <w:rsid w:val="00900362"/>
    <w:rsid w:val="009264AA"/>
    <w:rsid w:val="00961ADD"/>
    <w:rsid w:val="009B64EE"/>
    <w:rsid w:val="009C6381"/>
    <w:rsid w:val="009D0A57"/>
    <w:rsid w:val="009D6936"/>
    <w:rsid w:val="009F7FAB"/>
    <w:rsid w:val="00A017E1"/>
    <w:rsid w:val="00A31DA7"/>
    <w:rsid w:val="00A91925"/>
    <w:rsid w:val="00AD21BA"/>
    <w:rsid w:val="00AE1E31"/>
    <w:rsid w:val="00B14869"/>
    <w:rsid w:val="00B437F5"/>
    <w:rsid w:val="00B957AB"/>
    <w:rsid w:val="00BE4660"/>
    <w:rsid w:val="00C20C6C"/>
    <w:rsid w:val="00C31221"/>
    <w:rsid w:val="00C87885"/>
    <w:rsid w:val="00C91A13"/>
    <w:rsid w:val="00C920DA"/>
    <w:rsid w:val="00CF3C95"/>
    <w:rsid w:val="00D60F9C"/>
    <w:rsid w:val="00D620EF"/>
    <w:rsid w:val="00D95F79"/>
    <w:rsid w:val="00E129EB"/>
    <w:rsid w:val="00E20E49"/>
    <w:rsid w:val="00E23A85"/>
    <w:rsid w:val="00E24B4D"/>
    <w:rsid w:val="00EA42C2"/>
    <w:rsid w:val="00EB3E4D"/>
    <w:rsid w:val="00EC367A"/>
    <w:rsid w:val="00EE2F00"/>
    <w:rsid w:val="00F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61ADD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header"/>
    <w:basedOn w:val="a"/>
    <w:link w:val="a5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61ADD"/>
    <w:pPr>
      <w:jc w:val="center"/>
    </w:pPr>
    <w:rPr>
      <w:b/>
      <w:bCs/>
      <w:noProof w:val="0"/>
      <w:sz w:val="28"/>
      <w:szCs w:val="24"/>
    </w:rPr>
  </w:style>
  <w:style w:type="character" w:customStyle="1" w:styleId="a9">
    <w:name w:val="Название Знак"/>
    <w:basedOn w:val="a0"/>
    <w:link w:val="a8"/>
    <w:rsid w:val="00961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61ADD"/>
    <w:pPr>
      <w:ind w:left="720"/>
      <w:contextualSpacing/>
    </w:pPr>
  </w:style>
  <w:style w:type="paragraph" w:customStyle="1" w:styleId="ConsPlusTitle">
    <w:name w:val="ConsPlusTitle"/>
    <w:uiPriority w:val="99"/>
    <w:rsid w:val="00961A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61ADD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header"/>
    <w:basedOn w:val="a"/>
    <w:link w:val="a5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61ADD"/>
    <w:pPr>
      <w:jc w:val="center"/>
    </w:pPr>
    <w:rPr>
      <w:b/>
      <w:bCs/>
      <w:noProof w:val="0"/>
      <w:sz w:val="28"/>
      <w:szCs w:val="24"/>
    </w:rPr>
  </w:style>
  <w:style w:type="character" w:customStyle="1" w:styleId="a9">
    <w:name w:val="Название Знак"/>
    <w:basedOn w:val="a0"/>
    <w:link w:val="a8"/>
    <w:rsid w:val="00961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61ADD"/>
    <w:pPr>
      <w:ind w:left="720"/>
      <w:contextualSpacing/>
    </w:pPr>
  </w:style>
  <w:style w:type="paragraph" w:customStyle="1" w:styleId="ConsPlusTitle">
    <w:name w:val="ConsPlusTitle"/>
    <w:uiPriority w:val="99"/>
    <w:rsid w:val="00961A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36</cp:revision>
  <cp:lastPrinted>2021-04-19T01:42:00Z</cp:lastPrinted>
  <dcterms:created xsi:type="dcterms:W3CDTF">2021-04-05T01:27:00Z</dcterms:created>
  <dcterms:modified xsi:type="dcterms:W3CDTF">2022-04-14T23:18:00Z</dcterms:modified>
</cp:coreProperties>
</file>